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2C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bookmarkStart w:id="38" w:name="_GoBack"/>
      <w:bookmarkEnd w:id="38"/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南京林业大学</w:t>
      </w:r>
    </w:p>
    <w:p w14:paraId="7326B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</w:p>
    <w:p w14:paraId="2F1CB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实验室安全管理系统</w:t>
      </w:r>
    </w:p>
    <w:p w14:paraId="0B67A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操作手册</w:t>
      </w:r>
    </w:p>
    <w:p w14:paraId="59E68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default" w:ascii="仿宋" w:hAnsi="仿宋" w:eastAsia="仿宋" w:cs="仿宋"/>
          <w:sz w:val="72"/>
          <w:szCs w:val="144"/>
          <w:lang w:val="en-US" w:eastAsia="zh-CN"/>
        </w:rPr>
      </w:pPr>
    </w:p>
    <w:p w14:paraId="0D6321A3">
      <w:pPr>
        <w:widowControl/>
        <w:spacing w:line="27" w:lineRule="atLeast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</w:p>
    <w:p w14:paraId="692C15D1">
      <w:pPr>
        <w:pStyle w:val="2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leftChars="0" w:hanging="431" w:firstLineChars="0"/>
        <w:textAlignment w:val="auto"/>
        <w:rPr>
          <w:rFonts w:hint="eastAsia" w:ascii="仿宋" w:hAnsi="仿宋" w:eastAsia="仿宋" w:cs="仿宋"/>
          <w:b/>
          <w:lang w:val="en-US" w:eastAsia="zh-CN"/>
        </w:rPr>
      </w:pPr>
      <w:bookmarkStart w:id="0" w:name="_Toc4035"/>
      <w:bookmarkStart w:id="1" w:name="_Toc15202"/>
      <w:r>
        <w:rPr>
          <w:rFonts w:hint="eastAsia" w:ascii="仿宋" w:hAnsi="仿宋" w:eastAsia="仿宋" w:cs="仿宋"/>
          <w:b/>
          <w:lang w:val="en-US" w:eastAsia="zh-CN"/>
        </w:rPr>
        <w:t>登录</w:t>
      </w:r>
      <w:bookmarkEnd w:id="0"/>
      <w:bookmarkEnd w:id="1"/>
    </w:p>
    <w:p w14:paraId="10EB9080">
      <w:pPr>
        <w:pStyle w:val="3"/>
        <w:bidi w:val="0"/>
        <w:ind w:left="575" w:leftChars="0" w:hanging="575" w:firstLineChars="0"/>
        <w:rPr>
          <w:rFonts w:hint="eastAsia" w:ascii="仿宋" w:hAnsi="仿宋" w:eastAsia="仿宋" w:cs="仿宋"/>
          <w:lang w:val="en-US" w:eastAsia="zh-CN"/>
        </w:rPr>
      </w:pPr>
      <w:bookmarkStart w:id="2" w:name="_Toc27697"/>
      <w:bookmarkStart w:id="3" w:name="_Toc22697"/>
      <w:r>
        <w:rPr>
          <w:rFonts w:hint="eastAsia" w:ascii="仿宋" w:hAnsi="仿宋" w:eastAsia="仿宋" w:cs="仿宋"/>
          <w:lang w:val="en-US" w:eastAsia="zh-CN"/>
        </w:rPr>
        <w:t>Web端登录</w:t>
      </w:r>
      <w:bookmarkEnd w:id="2"/>
      <w:bookmarkEnd w:id="3"/>
    </w:p>
    <w:p w14:paraId="1981A988">
      <w:pPr>
        <w:pStyle w:val="4"/>
        <w:bidi w:val="0"/>
        <w:ind w:left="720" w:hanging="720"/>
        <w:rPr>
          <w:rFonts w:hint="eastAsia" w:ascii="仿宋" w:hAnsi="仿宋" w:eastAsia="仿宋" w:cs="仿宋"/>
          <w:lang w:val="en-US" w:eastAsia="zh-CN"/>
        </w:rPr>
      </w:pPr>
      <w:bookmarkStart w:id="4" w:name="_Toc26969"/>
      <w:bookmarkStart w:id="5" w:name="_Toc10943"/>
      <w:r>
        <w:rPr>
          <w:rFonts w:hint="eastAsia" w:ascii="仿宋" w:hAnsi="仿宋" w:eastAsia="仿宋" w:cs="仿宋"/>
          <w:lang w:val="en-US" w:eastAsia="zh-CN"/>
        </w:rPr>
        <w:t>登录入口</w:t>
      </w:r>
      <w:bookmarkEnd w:id="4"/>
      <w:bookmarkEnd w:id="5"/>
    </w:p>
    <w:p w14:paraId="707C39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仿宋" w:hAnsi="仿宋" w:eastAsia="仿宋"/>
          <w:bCs/>
          <w:kern w:val="36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直接输入登录地址：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"https://jnlab.jiangnan.edu.cn"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15"/>
          <w:rFonts w:hint="eastAsia" w:ascii="仿宋" w:hAnsi="仿宋" w:eastAsia="仿宋" w:cs="仿宋"/>
          <w:sz w:val="24"/>
          <w:szCs w:val="24"/>
          <w:lang w:val="en-US" w:eastAsia="zh-CN"/>
        </w:rPr>
        <w:t>https://lab.njfu.edu.cn/front/#/platform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 w14:paraId="1B18B0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86330"/>
            <wp:effectExtent l="0" t="0" r="10160" b="139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8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首页</w:t>
      </w:r>
    </w:p>
    <w:p w14:paraId="10565A72">
      <w:pPr>
        <w:pStyle w:val="4"/>
        <w:bidi w:val="0"/>
        <w:ind w:left="720" w:hanging="720"/>
        <w:rPr>
          <w:rFonts w:hint="eastAsia" w:ascii="仿宋" w:hAnsi="仿宋" w:eastAsia="仿宋" w:cs="仿宋"/>
          <w:lang w:val="en-US" w:eastAsia="zh-CN"/>
        </w:rPr>
      </w:pPr>
      <w:bookmarkStart w:id="6" w:name="_Toc11985"/>
      <w:bookmarkStart w:id="7" w:name="_Toc30996"/>
      <w:r>
        <w:rPr>
          <w:rFonts w:hint="eastAsia" w:ascii="仿宋" w:hAnsi="仿宋" w:eastAsia="仿宋" w:cs="仿宋"/>
          <w:lang w:val="en-US" w:eastAsia="zh-CN"/>
        </w:rPr>
        <w:t>登录方式</w:t>
      </w:r>
      <w:bookmarkEnd w:id="6"/>
      <w:bookmarkEnd w:id="7"/>
    </w:p>
    <w:p w14:paraId="4FA74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在首页中，点击【基础平台】或者【危险源平台】或者【安全检查平台】或者【培训准入平台】，打开登录界面，界面中支持统一身份认证登录和账号密码登录。</w:t>
      </w:r>
    </w:p>
    <w:p w14:paraId="297F0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4910"/>
            <wp:effectExtent l="0" t="0" r="10160" b="254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18D0">
      <w:pPr>
        <w:pStyle w:val="5"/>
        <w:bidi w:val="0"/>
        <w:rPr>
          <w:rFonts w:hint="eastAsia" w:ascii="仿宋" w:hAnsi="仿宋" w:eastAsia="仿宋" w:cs="仿宋"/>
          <w:lang w:val="en-US" w:eastAsia="zh-CN"/>
        </w:rPr>
      </w:pPr>
      <w:bookmarkStart w:id="8" w:name="_Toc14660"/>
      <w:bookmarkStart w:id="9" w:name="_Toc2752"/>
      <w:r>
        <w:rPr>
          <w:rFonts w:hint="eastAsia" w:ascii="仿宋" w:hAnsi="仿宋" w:eastAsia="仿宋" w:cs="仿宋"/>
          <w:lang w:val="en-US" w:eastAsia="zh-CN"/>
        </w:rPr>
        <w:t>统一身份认证登录</w:t>
      </w:r>
      <w:bookmarkEnd w:id="8"/>
      <w:bookmarkEnd w:id="9"/>
    </w:p>
    <w:p w14:paraId="432DC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在登录界面，选择统一身份认证登录方式，点击按钮，打开统一身份认证登录界面，输入账号、密码，点击登录即可。（注意：请输入统一身份认证的账号和密码，与实验室安全管理系统密码不一定相同。）</w:t>
      </w:r>
      <w:r>
        <w:drawing>
          <wp:inline distT="0" distB="0" distL="114300" distR="114300">
            <wp:extent cx="5266690" cy="2386330"/>
            <wp:effectExtent l="0" t="0" r="1016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9102">
      <w:pPr>
        <w:pStyle w:val="5"/>
        <w:bidi w:val="0"/>
        <w:rPr>
          <w:rFonts w:hint="eastAsia" w:ascii="仿宋" w:hAnsi="仿宋" w:eastAsia="仿宋" w:cs="仿宋"/>
          <w:lang w:val="en-US" w:eastAsia="zh-CN"/>
        </w:rPr>
      </w:pPr>
      <w:bookmarkStart w:id="10" w:name="_Toc31002"/>
      <w:bookmarkStart w:id="11" w:name="_Toc23450"/>
      <w:r>
        <w:rPr>
          <w:rFonts w:hint="eastAsia" w:ascii="仿宋" w:hAnsi="仿宋" w:eastAsia="仿宋" w:cs="仿宋"/>
          <w:lang w:val="en-US" w:eastAsia="zh-CN"/>
        </w:rPr>
        <w:t>账号密码登录</w:t>
      </w:r>
      <w:bookmarkEnd w:id="10"/>
      <w:bookmarkEnd w:id="11"/>
    </w:p>
    <w:p w14:paraId="5647D5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在登录界面，选择账号密码登录方式，输入账号（工号/学号）、密码（默认可咨询系统管理员），点击登录即可。</w:t>
      </w:r>
    </w:p>
    <w:p w14:paraId="2F16E3A6">
      <w:r>
        <w:drawing>
          <wp:inline distT="0" distB="0" distL="114300" distR="114300">
            <wp:extent cx="5266690" cy="2438400"/>
            <wp:effectExtent l="0" t="0" r="1016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D1E1">
      <w:pPr>
        <w:pStyle w:val="5"/>
        <w:bidi w:val="0"/>
        <w:rPr>
          <w:rFonts w:hint="default" w:ascii="仿宋" w:hAnsi="仿宋" w:eastAsia="仿宋" w:cs="仿宋"/>
          <w:lang w:val="en-US" w:eastAsia="zh-CN"/>
        </w:rPr>
      </w:pPr>
      <w:bookmarkStart w:id="12" w:name="_Toc20997"/>
      <w:bookmarkStart w:id="13" w:name="_Toc24218"/>
      <w:r>
        <w:rPr>
          <w:rFonts w:hint="eastAsia" w:ascii="仿宋" w:hAnsi="仿宋" w:eastAsia="仿宋" w:cs="仿宋"/>
          <w:lang w:val="en-US" w:eastAsia="zh-CN"/>
        </w:rPr>
        <w:t>默认密码登录（首次登录、重置密码后登录）</w:t>
      </w:r>
      <w:bookmarkEnd w:id="12"/>
      <w:bookmarkEnd w:id="13"/>
    </w:p>
    <w:p w14:paraId="7F21A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首次登录，或者重置密码后登录，为保证信息安全，请修改登录密码。成功修改密码后，会退出回到登录界面，用户使用统一身份认证登录或者账号密码登录即可。</w:t>
      </w:r>
    </w:p>
    <w:p w14:paraId="41F98A2A">
      <w:pPr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385695"/>
            <wp:effectExtent l="0" t="0" r="10160" b="146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ADC4">
      <w:pPr>
        <w:pStyle w:val="4"/>
        <w:bidi w:val="0"/>
        <w:ind w:left="720" w:hanging="720"/>
        <w:rPr>
          <w:rFonts w:hint="eastAsia" w:ascii="仿宋" w:hAnsi="仿宋" w:eastAsia="仿宋" w:cs="仿宋"/>
          <w:lang w:val="en-US" w:eastAsia="zh-CN"/>
        </w:rPr>
      </w:pPr>
      <w:bookmarkStart w:id="14" w:name="_Toc7180"/>
      <w:bookmarkStart w:id="15" w:name="_Toc8070"/>
      <w:r>
        <w:rPr>
          <w:rFonts w:hint="eastAsia" w:ascii="仿宋" w:hAnsi="仿宋" w:eastAsia="仿宋" w:cs="仿宋"/>
          <w:lang w:val="en-US" w:eastAsia="zh-CN"/>
        </w:rPr>
        <w:t>切换角色和退出登录</w:t>
      </w:r>
      <w:bookmarkEnd w:id="14"/>
      <w:bookmarkEnd w:id="15"/>
    </w:p>
    <w:p w14:paraId="3A8CD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登录后，在右上角可以查看用户当前使用的组织和角色，鼠标悬浮，可以查看用户所有的组织－角色列表，点击其中需要的组织－角色，可以进行切换。</w:t>
      </w:r>
    </w:p>
    <w:p w14:paraId="05E43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点击组织－角色列表下方的退出登录，用户可以退出系统，返回登录界面。</w:t>
      </w:r>
    </w:p>
    <w:p w14:paraId="497528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86330"/>
            <wp:effectExtent l="0" t="0" r="10160" b="1397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2EAD">
      <w:pPr>
        <w:pStyle w:val="4"/>
        <w:bidi w:val="0"/>
        <w:ind w:left="720" w:hanging="720"/>
        <w:rPr>
          <w:rFonts w:hint="eastAsia" w:ascii="仿宋" w:hAnsi="仿宋" w:eastAsia="仿宋" w:cs="仿宋"/>
          <w:lang w:val="en-US" w:eastAsia="zh-CN"/>
        </w:rPr>
      </w:pPr>
      <w:bookmarkStart w:id="16" w:name="_Toc10029"/>
      <w:bookmarkStart w:id="17" w:name="_Toc15763"/>
      <w:r>
        <w:rPr>
          <w:rFonts w:hint="eastAsia" w:ascii="仿宋" w:hAnsi="仿宋" w:eastAsia="仿宋" w:cs="仿宋"/>
          <w:lang w:val="en-US" w:eastAsia="zh-CN"/>
        </w:rPr>
        <w:t>修改密码</w:t>
      </w:r>
      <w:bookmarkEnd w:id="16"/>
      <w:bookmarkEnd w:id="17"/>
    </w:p>
    <w:p w14:paraId="3770D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用户在需要修改密码的时候，可以点击界面右上角的“修改密码”按钮，重新设置密码。</w:t>
      </w:r>
    </w:p>
    <w:p w14:paraId="59D86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85695"/>
            <wp:effectExtent l="0" t="0" r="10160" b="1460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7006">
      <w:pPr>
        <w:pStyle w:val="3"/>
        <w:bidi w:val="0"/>
        <w:ind w:left="575" w:leftChars="0" w:hanging="575" w:firstLineChars="0"/>
        <w:rPr>
          <w:rFonts w:hint="eastAsia" w:ascii="仿宋" w:hAnsi="仿宋" w:eastAsia="仿宋" w:cs="仿宋"/>
          <w:lang w:val="en-US" w:eastAsia="zh-CN"/>
        </w:rPr>
      </w:pPr>
      <w:bookmarkStart w:id="18" w:name="_Toc30822"/>
      <w:bookmarkStart w:id="19" w:name="_Toc3938"/>
      <w:r>
        <w:rPr>
          <w:rFonts w:hint="eastAsia" w:ascii="仿宋" w:hAnsi="仿宋" w:eastAsia="仿宋" w:cs="仿宋"/>
          <w:lang w:val="en-US" w:eastAsia="zh-CN"/>
        </w:rPr>
        <w:t>小程序登录</w:t>
      </w:r>
      <w:bookmarkEnd w:id="18"/>
      <w:bookmarkEnd w:id="19"/>
    </w:p>
    <w:p w14:paraId="74C8DA73">
      <w:pPr>
        <w:pStyle w:val="4"/>
        <w:bidi w:val="0"/>
        <w:ind w:left="720" w:hanging="720"/>
        <w:rPr>
          <w:rFonts w:hint="eastAsia" w:ascii="仿宋" w:hAnsi="仿宋" w:eastAsia="仿宋" w:cs="仿宋"/>
          <w:lang w:val="en-US" w:eastAsia="zh-CN"/>
        </w:rPr>
      </w:pPr>
      <w:bookmarkStart w:id="20" w:name="_Toc29673"/>
      <w:bookmarkStart w:id="21" w:name="_Toc13790"/>
      <w:r>
        <w:rPr>
          <w:rFonts w:hint="eastAsia" w:ascii="仿宋" w:hAnsi="仿宋" w:eastAsia="仿宋" w:cs="仿宋"/>
          <w:lang w:val="en-US" w:eastAsia="zh-CN"/>
        </w:rPr>
        <w:t>登录入口</w:t>
      </w:r>
      <w:bookmarkEnd w:id="20"/>
      <w:bookmarkEnd w:id="21"/>
    </w:p>
    <w:p w14:paraId="0C0ED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使用以下登录入口，打开平台的小程序。</w:t>
      </w:r>
    </w:p>
    <w:p w14:paraId="0EFD7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1.在微信中，打开“扫一扫”，扫描下方二维码找到小程序。</w:t>
      </w:r>
    </w:p>
    <w:p w14:paraId="0CD50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1296035" cy="1296035"/>
            <wp:effectExtent l="0" t="0" r="18415" b="18415"/>
            <wp:docPr id="44" name="图片 44" descr="小程序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小程序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0C4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847725</wp:posOffset>
                </wp:positionV>
                <wp:extent cx="1229995" cy="461645"/>
                <wp:effectExtent l="19050" t="19050" r="27305" b="336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6515" y="1516380"/>
                          <a:ext cx="1229995" cy="461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6.25pt;margin-top:66.75pt;height:36.35pt;width:96.85pt;z-index:251659264;v-text-anchor:middle;mso-width-relative:page;mso-height-relative:page;" filled="f" stroked="t" coordsize="21600,21600" o:gfxdata="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i/kwJ1wAAAAsBAAAPAAAAAAAAAAEAIAAAACIAAABk&#10;cnMvZG93bnJldi54bWxQSwECFAAUAAAACACHTuJA1/GTOXkCAADZBAAADgAAAAAAAAABACAAAAAm&#10;AQAAZHJzL2Uyb0RvYy54bWxQSwUGAAAAAAYABgBZAQAAEQYAAAAA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通过微信小程序搜索“实验室安全管理平台”找到小程序。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1224280" cy="2650490"/>
            <wp:effectExtent l="0" t="0" r="13970" b="16510"/>
            <wp:docPr id="46" name="图片 46" descr="baf3a34035530ca142af84b26322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af3a34035530ca142af84b263221b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1224280" cy="2650490"/>
            <wp:effectExtent l="0" t="0" r="13970" b="16510"/>
            <wp:docPr id="47" name="图片 47" descr="c3802d93586274498a7535ef35c7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3802d93586274498a7535ef35c77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1224280" cy="2650490"/>
            <wp:effectExtent l="0" t="0" r="13970" b="16510"/>
            <wp:docPr id="48" name="图片 48" descr="4e480185a3b07dab4d38091d5f8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e480185a3b07dab4d38091d5f879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1224280" cy="2650490"/>
            <wp:effectExtent l="0" t="0" r="13970" b="16510"/>
            <wp:docPr id="49" name="图片 49" descr="48a5a048bd4546ae3faa85176f26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48a5a048bd4546ae3faa85176f268d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049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通过今日校园APP搜索实验室管理系统，选择应用，跳转到小程序。</w:t>
      </w:r>
    </w:p>
    <w:p w14:paraId="2E91C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1323975" cy="2865755"/>
            <wp:effectExtent l="42545" t="4445" r="43180" b="825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8657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1595" cy="2883535"/>
            <wp:effectExtent l="42545" t="4445" r="54610" b="838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8835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0165" cy="2859405"/>
            <wp:effectExtent l="42545" t="4445" r="46990" b="889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8594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1507490</wp:posOffset>
                </wp:positionV>
                <wp:extent cx="1231265" cy="288290"/>
                <wp:effectExtent l="6350" t="6350" r="19685" b="10160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288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07.7pt;margin-top:118.7pt;height:22.7pt;width:96.95pt;z-index:251664384;v-text-anchor:middle;mso-width-relative:page;mso-height-relative:page;" filled="f" stroked="t" coordsize="21600,21600" o:gfxdata="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zBD4dcAAAALAQAADwAAAAAAAAABACAAAAAiAAAAZHJzL2Rvd25yZXYueG1sUEsBAhQAFAAAAAgA&#10;h07iQFJJ4xftAQAAxgMAAA4AAAAAAAAAAQAgAAAAJgEAAGRycy9lMm9Eb2MueG1sUEsFBgAAAAAG&#10;AAYAWQEAAI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C8AEE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</w:p>
    <w:p w14:paraId="3F1DC763">
      <w:pPr>
        <w:pStyle w:val="4"/>
        <w:bidi w:val="0"/>
        <w:ind w:left="720" w:leftChars="0" w:hanging="720" w:firstLineChars="0"/>
        <w:rPr>
          <w:rFonts w:hint="eastAsia" w:ascii="仿宋" w:hAnsi="仿宋" w:eastAsia="仿宋" w:cs="仿宋"/>
          <w:b/>
          <w:lang w:val="en-US" w:eastAsia="zh-CN"/>
        </w:rPr>
      </w:pPr>
      <w:bookmarkStart w:id="22" w:name="_Toc2654"/>
      <w:bookmarkStart w:id="23" w:name="_Toc27900"/>
      <w:r>
        <w:rPr>
          <w:rFonts w:hint="eastAsia" w:ascii="仿宋" w:hAnsi="仿宋" w:eastAsia="仿宋" w:cs="仿宋"/>
          <w:b/>
          <w:lang w:val="en-US" w:eastAsia="zh-CN"/>
        </w:rPr>
        <w:t>打开小程序及登录</w:t>
      </w:r>
      <w:bookmarkEnd w:id="22"/>
      <w:bookmarkEnd w:id="23"/>
    </w:p>
    <w:p w14:paraId="4626D20F">
      <w:pPr>
        <w:pStyle w:val="5"/>
        <w:bidi w:val="0"/>
        <w:rPr>
          <w:rFonts w:hint="eastAsia" w:ascii="仿宋" w:hAnsi="仿宋" w:eastAsia="仿宋" w:cs="仿宋"/>
          <w:lang w:val="en-US" w:eastAsia="zh-CN"/>
        </w:rPr>
      </w:pPr>
      <w:bookmarkStart w:id="24" w:name="_Toc12356"/>
      <w:bookmarkStart w:id="25" w:name="_Toc12301"/>
      <w:r>
        <w:rPr>
          <w:rFonts w:hint="eastAsia" w:ascii="仿宋" w:hAnsi="仿宋" w:eastAsia="仿宋" w:cs="仿宋"/>
          <w:lang w:val="en-US" w:eastAsia="zh-CN"/>
        </w:rPr>
        <w:t>首次使用小程序</w:t>
      </w:r>
      <w:bookmarkEnd w:id="24"/>
      <w:bookmarkEnd w:id="25"/>
    </w:p>
    <w:p w14:paraId="38DDA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首次打开小程序，小程序会显示用户隐私保护提示，请仔细阅读《用户隐私保护指引》。确认可以授权后，点击同意，进入小程序登记界面。</w:t>
      </w:r>
    </w:p>
    <w:p w14:paraId="15F8684A">
      <w:pPr>
        <w:pStyle w:val="5"/>
        <w:bidi w:val="0"/>
        <w:rPr>
          <w:rFonts w:hint="eastAsia" w:ascii="仿宋" w:hAnsi="仿宋" w:eastAsia="仿宋" w:cs="仿宋"/>
          <w:lang w:val="en-US" w:eastAsia="zh-CN"/>
        </w:rPr>
      </w:pPr>
      <w:bookmarkStart w:id="26" w:name="_Toc9288"/>
      <w:bookmarkStart w:id="27" w:name="_Toc18161"/>
      <w:r>
        <w:rPr>
          <w:rFonts w:hint="eastAsia" w:ascii="仿宋" w:hAnsi="仿宋" w:eastAsia="仿宋" w:cs="仿宋"/>
          <w:lang w:val="en-US" w:eastAsia="zh-CN"/>
        </w:rPr>
        <w:t>默认密码登录（首次登录、重置密码后登录）</w:t>
      </w:r>
      <w:bookmarkEnd w:id="26"/>
      <w:bookmarkEnd w:id="27"/>
    </w:p>
    <w:p w14:paraId="585332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首次登录，或者重置密码后登录，为保证信息安全，请修改登录密码。成功修改密码后，会退出回到登录界面，用户使用账号密码登录（新密码）即可。</w:t>
      </w:r>
    </w:p>
    <w:p w14:paraId="23D57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登录时，学校选择南京林业大学；</w:t>
      </w:r>
    </w:p>
    <w:p w14:paraId="76E84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账号为学号/工号；</w:t>
      </w:r>
    </w:p>
    <w:p w14:paraId="5C1CB4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密码（默认可咨询系统管理员）。</w:t>
      </w:r>
    </w:p>
    <w:p w14:paraId="30A4D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894715</wp:posOffset>
                </wp:positionV>
                <wp:extent cx="1229995" cy="573405"/>
                <wp:effectExtent l="19050" t="19050" r="27305" b="3619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573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85pt;margin-top:70.45pt;height:45.15pt;width:96.85pt;z-index:251660288;v-text-anchor:middle;mso-width-relative:page;mso-height-relative:page;" filled="f" stroked="t" coordsize="21600,21600" o:gfxdata="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Gt1ns1wAAAAsBAAAPAAAAAAAAAAEAIAAAACIAAABkcnMvZG93bnJldi54&#10;bWxQSwECFAAUAAAACACHTuJAqniv6G0CAADNBAAADgAAAAAAAAABACAAAAAmAQAAZHJzL2Uyb0Rv&#10;Yy54bWxQSwUGAAAAAAYABgBZAQAABQYAAAAA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296035" cy="2806700"/>
            <wp:effectExtent l="0" t="0" r="18415" b="12700"/>
            <wp:docPr id="51" name="图片 51" descr="f8d028031bc5d8678baf10b5bfb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8d028031bc5d8678baf10b5bfb9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9845" cy="2813050"/>
            <wp:effectExtent l="0" t="0" r="14605" b="6350"/>
            <wp:docPr id="42" name="图片 42" descr="9380e5dbc9535161c456986743e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380e5dbc9535161c456986743e43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6035" cy="2803525"/>
            <wp:effectExtent l="0" t="0" r="18415" b="15875"/>
            <wp:docPr id="55" name="图片 55" descr="96782323fa4b5d3588b47c6a3d78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96782323fa4b5d3588b47c6a3d785f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6035" cy="2803525"/>
            <wp:effectExtent l="0" t="0" r="18415" b="15875"/>
            <wp:docPr id="56" name="图片 56" descr="e9555ee2c1ae477a9275d0975b20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e9555ee2c1ae477a9275d0975b20d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C558">
      <w:pPr>
        <w:pStyle w:val="4"/>
        <w:bidi w:val="0"/>
        <w:ind w:left="720" w:hanging="720"/>
        <w:rPr>
          <w:rFonts w:hint="eastAsia" w:ascii="仿宋" w:hAnsi="仿宋" w:eastAsia="仿宋" w:cs="仿宋"/>
          <w:lang w:val="en-US" w:eastAsia="zh-CN"/>
        </w:rPr>
      </w:pPr>
      <w:bookmarkStart w:id="28" w:name="_Toc21003"/>
      <w:bookmarkStart w:id="29" w:name="_Toc30319"/>
      <w:r>
        <w:rPr>
          <w:rFonts w:hint="eastAsia" w:ascii="仿宋" w:hAnsi="仿宋" w:eastAsia="仿宋" w:cs="仿宋"/>
          <w:lang w:val="en-US" w:eastAsia="zh-CN"/>
        </w:rPr>
        <w:t>修改密码与切换角色</w:t>
      </w:r>
      <w:bookmarkEnd w:id="28"/>
      <w:bookmarkEnd w:id="29"/>
    </w:p>
    <w:p w14:paraId="13887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登录成功后，在我的中可以切换角色、修改密码和退出登录。</w:t>
      </w:r>
    </w:p>
    <w:p w14:paraId="3CA21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姓名下方显示的是用户当前使用的组织－角色，点击可以查看并切换其他的角色；</w:t>
      </w:r>
    </w:p>
    <w:p w14:paraId="611FF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退出登录点击并确定后，回到登录界面；</w:t>
      </w:r>
    </w:p>
    <w:p w14:paraId="3D82B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修改密码点击后，打开修改密码界面，可以重新设置密码。</w:t>
      </w:r>
    </w:p>
    <w:p w14:paraId="44D3C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1138555</wp:posOffset>
                </wp:positionV>
                <wp:extent cx="269240" cy="279400"/>
                <wp:effectExtent l="6350" t="6350" r="10160" b="1905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79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05pt;margin-top:89.65pt;height:22pt;width:21.2pt;z-index:251663360;v-text-anchor:middle;mso-width-relative:page;mso-height-relative:page;" filled="f" stroked="t" coordsize="21600,21600" o:gfxdata="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O8Rs3XAAAACwEAAA8AAAAAAAAAAQAgAAAAIgAAAGRycy9kb3ducmV2LnhtbFBL&#10;AQIUABQAAAAIAIdO4kCRmFj6aQIAAMwEAAAOAAAAAAAAAAEAIAAAACYBAABkcnMvZTJvRG9jLnht&#10;bFBLBQYAAAAABgAGAFkBAAAB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1137920</wp:posOffset>
                </wp:positionV>
                <wp:extent cx="269240" cy="279400"/>
                <wp:effectExtent l="6350" t="6350" r="10160" b="190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79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45pt;margin-top:89.6pt;height:22pt;width:21.2pt;z-index:251662336;v-text-anchor:middle;mso-width-relative:page;mso-height-relative:page;" filled="f" stroked="t" coordsize="21600,21600" o:gfxdata="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nSYrLWAAAACQEAAA8AAAAAAAAAAQAgAAAAIgAAAGRycy9kb3ducmV2LnhtbFBL&#10;AQIUABQAAAAIAIdO4kARriwRagIAAMwEAAAOAAAAAAAAAAEAIAAAACUBAABkcnMvZTJvRG9jLnht&#10;bFBLBQYAAAAABgAGAFkBAAAB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492125</wp:posOffset>
                </wp:positionV>
                <wp:extent cx="822960" cy="157480"/>
                <wp:effectExtent l="6350" t="6350" r="8890" b="762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57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pt;margin-top:38.75pt;height:12.4pt;width:64.8pt;z-index:251661312;v-text-anchor:middle;mso-width-relative:page;mso-height-relative:page;" filled="f" stroked="t" coordsize="21600,21600" o:gfxdata="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2EVGNYAAAAJAQAADwAAAAAAAAABACAAAAAiAAAAZHJzL2Rvd25yZXYueG1sUEsB&#10;AhQAFAAAAAgAh07iQDlwNeRpAgAAzAQAAA4AAAAAAAAAAQAgAAAAJQEAAGRycy9lMm9Eb2MueG1s&#10;UEsFBgAAAAAGAAYAWQEAAAA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6035" cy="2803525"/>
            <wp:effectExtent l="0" t="0" r="18415" b="15875"/>
            <wp:docPr id="43" name="图片 43" descr="5e15c2beb8dfb53959c8439492ce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e15c2beb8dfb53959c8439492ceb0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6035" cy="2803525"/>
            <wp:effectExtent l="0" t="0" r="18415" b="15875"/>
            <wp:docPr id="54" name="图片 54" descr="d151f5729ff362c37afe70b702b1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151f5729ff362c37afe70b702b17b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6035" cy="2803525"/>
            <wp:effectExtent l="0" t="0" r="18415" b="15875"/>
            <wp:docPr id="57" name="图片 57" descr="a8ace2e6f6e8d1f2fb06460d89d9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a8ace2e6f6e8d1f2fb06460d89d96b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296035" cy="2803525"/>
            <wp:effectExtent l="0" t="0" r="18415" b="15875"/>
            <wp:docPr id="61" name="图片 61" descr="123b567cc721c7f7e4c2527ec993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23b567cc721c7f7e4c2527ec9934d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72CE">
      <w:pPr>
        <w:ind w:firstLine="240" w:firstLineChars="100"/>
        <w:jc w:val="center"/>
        <w:rPr>
          <w:rFonts w:ascii="宋体" w:hAnsi="宋体" w:cs="宋体"/>
          <w:color w:val="FF0000"/>
          <w:sz w:val="22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"G:\\WXWork\\1688851215101687\\Cache\\Image\\2022-11\\欧倍尔技术服务群（4）.png"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497713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385DD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AB8A91D">
      <w:pPr>
        <w:pStyle w:val="2"/>
        <w:bidi w:val="0"/>
        <w:ind w:left="432" w:leftChars="0" w:hanging="432" w:firstLineChars="0"/>
        <w:rPr>
          <w:rFonts w:hint="eastAsia" w:ascii="仿宋" w:hAnsi="仿宋" w:eastAsia="仿宋" w:cs="仿宋"/>
          <w:b/>
          <w:lang w:val="en-US" w:eastAsia="zh-CN"/>
        </w:rPr>
      </w:pPr>
      <w:bookmarkStart w:id="30" w:name="_Toc20535"/>
      <w:bookmarkStart w:id="31" w:name="_Toc12401"/>
      <w:r>
        <w:rPr>
          <w:rFonts w:hint="eastAsia" w:ascii="仿宋" w:hAnsi="仿宋" w:eastAsia="仿宋" w:cs="仿宋"/>
          <w:b/>
          <w:lang w:val="en-US" w:eastAsia="zh-CN"/>
        </w:rPr>
        <w:t>培训准入平台</w:t>
      </w:r>
      <w:bookmarkEnd w:id="30"/>
      <w:bookmarkEnd w:id="31"/>
    </w:p>
    <w:p w14:paraId="334D81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考试模块一般在新生入校后，参与学校发布实验室安全准入考试时使用。学生参与实验室安全准入考试，获得实验室准入证书。在考试前，如果需要练习，可以在小程序的我要练习中，模拟考试或者分类刷题练习。</w:t>
      </w:r>
    </w:p>
    <w:p w14:paraId="536E9BBC">
      <w:pPr>
        <w:pStyle w:val="3"/>
        <w:bidi w:val="0"/>
        <w:ind w:left="575" w:leftChars="0" w:hanging="575" w:firstLineChars="0"/>
        <w:rPr>
          <w:rFonts w:hint="eastAsia" w:ascii="仿宋" w:hAnsi="仿宋" w:eastAsia="仿宋" w:cs="仿宋"/>
          <w:lang w:val="en-US" w:eastAsia="zh-CN"/>
        </w:rPr>
      </w:pPr>
      <w:bookmarkStart w:id="32" w:name="_Toc30816"/>
      <w:bookmarkStart w:id="33" w:name="_Toc8216"/>
      <w:r>
        <w:rPr>
          <w:rFonts w:hint="eastAsia" w:ascii="仿宋" w:hAnsi="仿宋" w:eastAsia="仿宋" w:cs="仿宋"/>
          <w:b/>
          <w:lang w:val="en-US" w:eastAsia="zh-CN"/>
        </w:rPr>
        <w:t>PC的考试中心</w:t>
      </w:r>
      <w:bookmarkEnd w:id="32"/>
      <w:bookmarkEnd w:id="33"/>
    </w:p>
    <w:p w14:paraId="2C13F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在【培训准入平台】-【培训中心】-【考试中心】中，用户可以查看需要参与的考试任务，考试任务列表显示用户的参与情况，如果</w:t>
      </w:r>
      <w:r>
        <w:rPr>
          <w:rFonts w:hint="default" w:ascii="仿宋" w:hAnsi="仿宋" w:eastAsia="仿宋" w:cs="仿宋"/>
          <w:sz w:val="24"/>
          <w:szCs w:val="24"/>
          <w:lang w:eastAsia="zh-CN"/>
        </w:rPr>
        <w:t>任务有关联证书，通过的用户可以查看证书信息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 w14:paraId="3FE60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251075"/>
            <wp:effectExtent l="0" t="0" r="1016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rcRect t="83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6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1A1B0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6C7BC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259965"/>
            <wp:effectExtent l="0" t="0" r="1016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t="79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48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BFB3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6690" cy="2297430"/>
            <wp:effectExtent l="0" t="0" r="1016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t="75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8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93A1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287270"/>
            <wp:effectExtent l="0" t="0" r="10160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t="79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1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10160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9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54910"/>
            <wp:effectExtent l="0" t="0" r="1016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6FFF">
      <w:pPr>
        <w:pStyle w:val="3"/>
        <w:bidi w:val="0"/>
        <w:ind w:left="575" w:leftChars="0" w:hanging="575" w:firstLineChars="0"/>
        <w:rPr>
          <w:rFonts w:hint="default" w:ascii="仿宋" w:hAnsi="仿宋" w:eastAsia="仿宋" w:cs="仿宋"/>
          <w:b/>
          <w:lang w:val="en-US" w:eastAsia="zh-CN"/>
        </w:rPr>
      </w:pPr>
      <w:bookmarkStart w:id="34" w:name="_Toc28470"/>
      <w:bookmarkStart w:id="35" w:name="_Toc4613"/>
      <w:r>
        <w:rPr>
          <w:rFonts w:hint="eastAsia" w:ascii="仿宋" w:hAnsi="仿宋" w:eastAsia="仿宋" w:cs="仿宋"/>
          <w:b/>
          <w:lang w:val="en-US" w:eastAsia="zh-CN"/>
        </w:rPr>
        <w:t>小程序我要考试</w:t>
      </w:r>
      <w:bookmarkEnd w:id="34"/>
      <w:bookmarkEnd w:id="35"/>
    </w:p>
    <w:p w14:paraId="2D1E7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在【工作学习】-【培训】-【我要考试】中，用户可以查看需要参与的考试任务，考试任务列表显示用户的参与情况，如果</w:t>
      </w:r>
      <w:r>
        <w:rPr>
          <w:rFonts w:hint="default" w:ascii="仿宋" w:hAnsi="仿宋" w:eastAsia="仿宋" w:cs="仿宋"/>
          <w:sz w:val="24"/>
          <w:szCs w:val="24"/>
          <w:lang w:eastAsia="zh-CN"/>
        </w:rPr>
        <w:t>任务有关联证书，通过的用户可以查看证书信息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 w14:paraId="368BE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3" name="图片 13" descr="7116bb1eb4d9b8ff3aead2801645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116bb1eb4d9b8ff3aead2801645ff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4" name="图片 14" descr="062e97dbf28cc7ceb934fb4ff2c6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2e97dbf28cc7ceb934fb4ff2c691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5" name="图片 15" descr="e156e18d74497ab4d9cf5ff652b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156e18d74497ab4d9cf5ff652b6d9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AEA2">
      <w:pPr>
        <w:rPr>
          <w:rFonts w:hint="eastAsia"/>
          <w:lang w:val="en-US" w:eastAsia="zh-CN"/>
        </w:rPr>
      </w:pPr>
    </w:p>
    <w:p w14:paraId="79166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" name="图片 1" descr="986f6d37cbd6f3adc72a1c5fcab7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6f6d37cbd6f3adc72a1c5fcab762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1" name="图片 11" descr="1d05f4f7b3a34d06d10a78dfd603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05f4f7b3a34d06d10a78dfd6031e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B07D">
      <w:pPr>
        <w:pStyle w:val="3"/>
        <w:bidi w:val="0"/>
        <w:ind w:left="575" w:leftChars="0" w:hanging="575" w:firstLineChars="0"/>
        <w:rPr>
          <w:rFonts w:hint="default" w:ascii="仿宋" w:hAnsi="仿宋" w:eastAsia="仿宋" w:cs="仿宋"/>
          <w:b/>
          <w:lang w:val="en-US" w:eastAsia="zh-CN"/>
        </w:rPr>
      </w:pPr>
      <w:bookmarkStart w:id="36" w:name="_Toc13869"/>
      <w:bookmarkStart w:id="37" w:name="_Toc25866"/>
      <w:r>
        <w:rPr>
          <w:rFonts w:hint="eastAsia" w:ascii="仿宋" w:hAnsi="仿宋" w:eastAsia="仿宋" w:cs="仿宋"/>
          <w:b/>
          <w:lang w:val="en-US" w:eastAsia="zh-CN"/>
        </w:rPr>
        <w:t>小程序我要练习</w:t>
      </w:r>
      <w:bookmarkEnd w:id="36"/>
      <w:bookmarkEnd w:id="37"/>
    </w:p>
    <w:p w14:paraId="4F04B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在【工作学习】-【培训】-【我要练习】中，用户可以按照系统发布的学生分类下的模拟试卷进行试题练习，也可以自己定义分类抽题规则进行练习。</w:t>
      </w:r>
    </w:p>
    <w:p w14:paraId="32191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7" name="图片 17" descr="e02904b491d9fc48d81afaee0e5c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02904b491d9fc48d81afaee0e5c27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8" name="图片 18" descr="f68c48a9e1bd20b0aa87631f5f53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68c48a9e1bd20b0aa87631f5f53c2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19" name="图片 19" descr="aca0ed3febbc65ebf89f43349a3a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ca0ed3febbc65ebf89f43349a3a78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4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20" name="图片 20" descr="19d0207c75836132fdaae0bed620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d0207c75836132fdaae0bed6207a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21" name="图片 21" descr="761966a37accd972c2deaa560ce1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61966a37accd972c2deaa560ce1c0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22" name="图片 22" descr="bfa8ec2de9cfc92eb31b1c8772aa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fa8ec2de9cfc92eb31b1c8772aae3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9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23" name="图片 23" descr="505cc8eb625d578dafa2f527e2b6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05cc8eb625d578dafa2f527e2b6f1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24" name="图片 24" descr="576c3cc04ded97aeaef894ac64cf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76c3cc04ded97aeaef894ac64cfbc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5715" b="11430"/>
            <wp:docPr id="25" name="图片 25" descr="2fc01e5c1ab3c83c3be826effbe5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fc01e5c1ab3c83c3be826effbe53d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9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769F3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4B874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01F0A10">
      <w:pPr>
        <w:widowControl/>
        <w:jc w:val="left"/>
      </w:pPr>
    </w:p>
    <w:p w14:paraId="44E1B4C3">
      <w:pPr>
        <w:pStyle w:val="2"/>
        <w:bidi w:val="0"/>
        <w:ind w:left="432" w:leftChars="0" w:hanging="432" w:firstLineChars="0"/>
        <w:rPr>
          <w:rFonts w:hint="eastAsia" w:ascii="仿宋" w:hAnsi="仿宋" w:eastAsia="仿宋" w:cs="仿宋"/>
          <w:b/>
          <w:lang w:val="en-US" w:eastAsia="zh-CN"/>
        </w:rPr>
      </w:pPr>
      <w:r>
        <w:rPr>
          <w:rFonts w:hint="eastAsia" w:ascii="仿宋" w:hAnsi="仿宋" w:eastAsia="仿宋" w:cs="仿宋"/>
          <w:b/>
          <w:lang w:val="en-US" w:eastAsia="zh-CN"/>
        </w:rPr>
        <w:t>答疑QQ群</w:t>
      </w:r>
    </w:p>
    <w:p w14:paraId="66DD06FB">
      <w:pPr>
        <w:ind w:left="360" w:hanging="360"/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3404870" cy="4148455"/>
            <wp:effectExtent l="0" t="0" r="5080" b="4445"/>
            <wp:docPr id="28" name="图片 28" descr="7d2908676f1b6a9f2ace2cd2555b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d2908676f1b6a9f2ace2cd2555b4390"/>
                    <pic:cNvPicPr>
                      <a:picLocks noChangeAspect="1"/>
                    </pic:cNvPicPr>
                  </pic:nvPicPr>
                  <pic:blipFill>
                    <a:blip r:embed="rId47"/>
                    <a:srcRect l="10389" t="17626" r="10975" b="28500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9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如在学习过程中遇到问题，可入群交流</w:t>
      </w:r>
    </w:p>
    <w:p w14:paraId="7F082C48">
      <w:pPr>
        <w:widowControl/>
        <w:jc w:val="left"/>
      </w:pP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777B82"/>
    <w:multiLevelType w:val="multilevel"/>
    <w:tmpl w:val="B0777B8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B63D59E"/>
    <w:multiLevelType w:val="singleLevel"/>
    <w:tmpl w:val="3B63D59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iOTBkZWQwN2I0NjVkYWI5MmFmM2Q0MGY1MThkZGIifQ=="/>
  </w:docVars>
  <w:rsids>
    <w:rsidRoot w:val="00D443FB"/>
    <w:rsid w:val="000364D0"/>
    <w:rsid w:val="00044CBD"/>
    <w:rsid w:val="000621C1"/>
    <w:rsid w:val="0007277F"/>
    <w:rsid w:val="000C2871"/>
    <w:rsid w:val="000E128E"/>
    <w:rsid w:val="00142F88"/>
    <w:rsid w:val="00170D09"/>
    <w:rsid w:val="001802FF"/>
    <w:rsid w:val="001E3CDD"/>
    <w:rsid w:val="0023528F"/>
    <w:rsid w:val="00286085"/>
    <w:rsid w:val="002D4132"/>
    <w:rsid w:val="00327D34"/>
    <w:rsid w:val="003A5AC5"/>
    <w:rsid w:val="003C30B4"/>
    <w:rsid w:val="003E4E02"/>
    <w:rsid w:val="003F5330"/>
    <w:rsid w:val="0040554A"/>
    <w:rsid w:val="00492000"/>
    <w:rsid w:val="004A567F"/>
    <w:rsid w:val="0051186B"/>
    <w:rsid w:val="00522BA5"/>
    <w:rsid w:val="00586785"/>
    <w:rsid w:val="005C3F7C"/>
    <w:rsid w:val="00655E95"/>
    <w:rsid w:val="00680E72"/>
    <w:rsid w:val="006A47D9"/>
    <w:rsid w:val="006C14D5"/>
    <w:rsid w:val="007645E5"/>
    <w:rsid w:val="00787A7E"/>
    <w:rsid w:val="00800CB1"/>
    <w:rsid w:val="00861E44"/>
    <w:rsid w:val="00986487"/>
    <w:rsid w:val="009B5057"/>
    <w:rsid w:val="009E1D9F"/>
    <w:rsid w:val="00A82E40"/>
    <w:rsid w:val="00A979DC"/>
    <w:rsid w:val="00AC4D0E"/>
    <w:rsid w:val="00BE7AF9"/>
    <w:rsid w:val="00C00B48"/>
    <w:rsid w:val="00C1591E"/>
    <w:rsid w:val="00C4625F"/>
    <w:rsid w:val="00C5168C"/>
    <w:rsid w:val="00C57627"/>
    <w:rsid w:val="00D22A41"/>
    <w:rsid w:val="00D443FB"/>
    <w:rsid w:val="00D453C2"/>
    <w:rsid w:val="00D530C1"/>
    <w:rsid w:val="00D70D1F"/>
    <w:rsid w:val="00D8323E"/>
    <w:rsid w:val="00D92A6E"/>
    <w:rsid w:val="00DB226F"/>
    <w:rsid w:val="00DE1292"/>
    <w:rsid w:val="00DE50AE"/>
    <w:rsid w:val="00DF55E7"/>
    <w:rsid w:val="00E701F1"/>
    <w:rsid w:val="00EA3214"/>
    <w:rsid w:val="00EA4520"/>
    <w:rsid w:val="00F1649E"/>
    <w:rsid w:val="00F52D7C"/>
    <w:rsid w:val="00F530E9"/>
    <w:rsid w:val="00F97323"/>
    <w:rsid w:val="068F6CD5"/>
    <w:rsid w:val="09BF2734"/>
    <w:rsid w:val="10560F5C"/>
    <w:rsid w:val="166E3026"/>
    <w:rsid w:val="19850FA9"/>
    <w:rsid w:val="1AF3480B"/>
    <w:rsid w:val="1E685A19"/>
    <w:rsid w:val="1EE75517"/>
    <w:rsid w:val="21F94D0B"/>
    <w:rsid w:val="22B13D33"/>
    <w:rsid w:val="2519652C"/>
    <w:rsid w:val="28587CC7"/>
    <w:rsid w:val="28681A25"/>
    <w:rsid w:val="2D1C7470"/>
    <w:rsid w:val="2DE95EF6"/>
    <w:rsid w:val="312253CB"/>
    <w:rsid w:val="32DC579F"/>
    <w:rsid w:val="356B4232"/>
    <w:rsid w:val="36EC7789"/>
    <w:rsid w:val="38101C04"/>
    <w:rsid w:val="3F4A42BA"/>
    <w:rsid w:val="49895E52"/>
    <w:rsid w:val="4A8859AB"/>
    <w:rsid w:val="4B0C134A"/>
    <w:rsid w:val="51F85506"/>
    <w:rsid w:val="52BB5860"/>
    <w:rsid w:val="56422CCD"/>
    <w:rsid w:val="5B4A001A"/>
    <w:rsid w:val="5BB000EE"/>
    <w:rsid w:val="621B6C45"/>
    <w:rsid w:val="6501577F"/>
    <w:rsid w:val="67502F0A"/>
    <w:rsid w:val="6C276DF9"/>
    <w:rsid w:val="73137F9A"/>
    <w:rsid w:val="73E73C63"/>
    <w:rsid w:val="75A5186B"/>
    <w:rsid w:val="79232BE4"/>
    <w:rsid w:val="7FF9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semiHidden/>
    <w:unhideWhenUsed/>
    <w:qFormat/>
    <w:uiPriority w:val="99"/>
    <w:pPr>
      <w:jc w:val="left"/>
    </w:p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8"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框文本 字符"/>
    <w:basedOn w:val="13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3F4011-D5B4-46DF-A847-6B3B708819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1310</Words>
  <Characters>1356</Characters>
  <Lines>12</Lines>
  <Paragraphs>3</Paragraphs>
  <TotalTime>173</TotalTime>
  <ScaleCrop>false</ScaleCrop>
  <LinksUpToDate>false</LinksUpToDate>
  <CharactersWithSpaces>1356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2018-11-26T07:16:00Z</dcterms:created>
  <dc:creator>%E6%BD%98%E8%B6%8A</dc:creator>
  <cp:lastModifiedBy>东边的小耳朵</cp:lastModifiedBy>
  <cp:lastPrinted>2025-09-12T06:44:00Z</cp:lastPrinted>
  <dcterms:modified xsi:type="dcterms:W3CDTF">2025-09-16T03:29:08Z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B160031494614F568E46174E470C5848_13</vt:lpwstr>
  </property>
  <property fmtid="{D5CDD505-2E9C-101B-9397-08002B2CF9AE}" pid="4" name="KSOTemplateDocerSaveRecord">
    <vt:lpwstr>eyJoZGlkIjoiYjFiOTBkZWQwN2I0NjVkYWI5MmFmM2Q0MGY1MThkZGIiLCJ1c2VySWQiOiIyMzI3MzM5MDYifQ==</vt:lpwstr>
  </property>
</Properties>
</file>